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F2E65" w14:textId="77777777" w:rsidR="00142F9C" w:rsidRPr="00E46503" w:rsidRDefault="00142F9C" w:rsidP="00142F9C">
      <w:pPr>
        <w:rPr>
          <w:rFonts w:ascii="Times New Roman" w:hAnsi="Times New Roman" w:cs="Times New Roman"/>
        </w:rPr>
      </w:pPr>
      <w:r w:rsidRPr="00E46503">
        <w:rPr>
          <w:rFonts w:ascii="Times New Roman" w:hAnsi="Times New Roman" w:cs="Times New Roman"/>
        </w:rPr>
        <w:t>Dear Pastors/Leaders:</w:t>
      </w:r>
    </w:p>
    <w:p w14:paraId="2BD391A3" w14:textId="77777777" w:rsidR="00142F9C" w:rsidRPr="00E46503" w:rsidRDefault="00142F9C" w:rsidP="00142F9C">
      <w:pPr>
        <w:rPr>
          <w:rFonts w:ascii="Times New Roman" w:hAnsi="Times New Roman" w:cs="Times New Roman"/>
        </w:rPr>
      </w:pPr>
    </w:p>
    <w:p w14:paraId="6E86F5DA" w14:textId="77777777" w:rsidR="00142F9C" w:rsidRPr="00E46503" w:rsidRDefault="00142F9C" w:rsidP="00142F9C">
      <w:pPr>
        <w:rPr>
          <w:rFonts w:ascii="Times New Roman" w:hAnsi="Times New Roman" w:cs="Times New Roman"/>
        </w:rPr>
      </w:pPr>
      <w:r w:rsidRPr="00E46503">
        <w:rPr>
          <w:rFonts w:ascii="Times New Roman" w:hAnsi="Times New Roman" w:cs="Times New Roman"/>
        </w:rPr>
        <w:t xml:space="preserve">I’m in the process of writing a series of articles on the subject of church health/revitalization. You will recall we began with </w:t>
      </w:r>
      <w:proofErr w:type="gramStart"/>
      <w:r w:rsidRPr="00E46503">
        <w:rPr>
          <w:rFonts w:ascii="Times New Roman" w:hAnsi="Times New Roman" w:cs="Times New Roman"/>
          <w:i/>
        </w:rPr>
        <w:t>How</w:t>
      </w:r>
      <w:proofErr w:type="gramEnd"/>
      <w:r w:rsidRPr="00E46503">
        <w:rPr>
          <w:rFonts w:ascii="Times New Roman" w:hAnsi="Times New Roman" w:cs="Times New Roman"/>
          <w:i/>
        </w:rPr>
        <w:t xml:space="preserve"> does a church know if it needs revitalized?</w:t>
      </w:r>
      <w:r w:rsidRPr="00E46503">
        <w:rPr>
          <w:rFonts w:ascii="Times New Roman" w:hAnsi="Times New Roman" w:cs="Times New Roman"/>
        </w:rPr>
        <w:t xml:space="preserve"> I touched on eleven indicators of a church in need of an infusion of health/revitalization. In my second article I addressed the </w:t>
      </w:r>
      <w:r w:rsidRPr="00E46503">
        <w:rPr>
          <w:rFonts w:ascii="Times New Roman" w:hAnsi="Times New Roman" w:cs="Times New Roman"/>
          <w:i/>
        </w:rPr>
        <w:t xml:space="preserve">Essential Qualities of a Revitalization Pastor. </w:t>
      </w:r>
      <w:r w:rsidRPr="00E46503">
        <w:rPr>
          <w:rFonts w:ascii="Times New Roman" w:hAnsi="Times New Roman" w:cs="Times New Roman"/>
        </w:rPr>
        <w:t xml:space="preserve">I identified 10 qualities that need to be present in all pastors, but especially in those that want to be used of God to revitalize a church. In the third article, I addressed the fact that </w:t>
      </w:r>
      <w:r w:rsidRPr="00E46503">
        <w:rPr>
          <w:rFonts w:ascii="Times New Roman" w:hAnsi="Times New Roman" w:cs="Times New Roman"/>
          <w:i/>
        </w:rPr>
        <w:t xml:space="preserve">Church Decline is a Spiritual Issue. </w:t>
      </w:r>
      <w:r w:rsidRPr="00E46503">
        <w:rPr>
          <w:rFonts w:ascii="Times New Roman" w:hAnsi="Times New Roman" w:cs="Times New Roman"/>
        </w:rPr>
        <w:t xml:space="preserve">The last article dealt with the lack of biblical contextualization as I discussed the need of </w:t>
      </w:r>
      <w:r w:rsidRPr="00E46503">
        <w:rPr>
          <w:rFonts w:ascii="Times New Roman" w:hAnsi="Times New Roman" w:cs="Times New Roman"/>
          <w:i/>
        </w:rPr>
        <w:t xml:space="preserve">Contextualization without Compromise. </w:t>
      </w:r>
      <w:r w:rsidRPr="00E46503">
        <w:rPr>
          <w:rFonts w:ascii="Times New Roman" w:hAnsi="Times New Roman" w:cs="Times New Roman"/>
        </w:rPr>
        <w:t xml:space="preserve">With this next article, I want to </w:t>
      </w:r>
      <w:r w:rsidR="000A6B65" w:rsidRPr="00E46503">
        <w:rPr>
          <w:rFonts w:ascii="Times New Roman" w:hAnsi="Times New Roman" w:cs="Times New Roman"/>
        </w:rPr>
        <w:t>discuss church health as the</w:t>
      </w:r>
      <w:r w:rsidR="00982B06" w:rsidRPr="00E46503">
        <w:rPr>
          <w:rFonts w:ascii="Times New Roman" w:hAnsi="Times New Roman" w:cs="Times New Roman"/>
        </w:rPr>
        <w:t xml:space="preserve"> root of church revitalization. I’ve entitled it </w:t>
      </w:r>
      <w:r w:rsidR="00982B06" w:rsidRPr="00E46503">
        <w:rPr>
          <w:rFonts w:ascii="Times New Roman" w:hAnsi="Times New Roman" w:cs="Times New Roman"/>
          <w:i/>
        </w:rPr>
        <w:t>Revitalization is a Church Health Issue</w:t>
      </w:r>
      <w:r w:rsidR="00982B06" w:rsidRPr="00E46503">
        <w:rPr>
          <w:rFonts w:ascii="Times New Roman" w:hAnsi="Times New Roman" w:cs="Times New Roman"/>
        </w:rPr>
        <w:t>.</w:t>
      </w:r>
    </w:p>
    <w:p w14:paraId="4A928BA7" w14:textId="77777777" w:rsidR="00982B06" w:rsidRPr="00E46503" w:rsidRDefault="00982B06" w:rsidP="00142F9C">
      <w:pPr>
        <w:rPr>
          <w:rFonts w:ascii="Times New Roman" w:hAnsi="Times New Roman" w:cs="Times New Roman"/>
        </w:rPr>
      </w:pPr>
    </w:p>
    <w:p w14:paraId="7725BD58" w14:textId="28DD68D6" w:rsidR="007361A2" w:rsidRPr="00E46503" w:rsidRDefault="007361A2" w:rsidP="00142F9C">
      <w:pPr>
        <w:rPr>
          <w:rFonts w:ascii="Times New Roman" w:hAnsi="Times New Roman" w:cs="Times New Roman"/>
        </w:rPr>
      </w:pPr>
      <w:r w:rsidRPr="00E46503">
        <w:rPr>
          <w:rFonts w:ascii="Times New Roman" w:hAnsi="Times New Roman" w:cs="Times New Roman"/>
        </w:rPr>
        <w:t>As I discussed in</w:t>
      </w:r>
      <w:r w:rsidR="000E577E" w:rsidRPr="00E46503">
        <w:rPr>
          <w:rFonts w:ascii="Times New Roman" w:hAnsi="Times New Roman" w:cs="Times New Roman"/>
        </w:rPr>
        <w:t xml:space="preserve"> my first article</w:t>
      </w:r>
      <w:r w:rsidRPr="00E46503">
        <w:rPr>
          <w:rFonts w:ascii="Times New Roman" w:hAnsi="Times New Roman" w:cs="Times New Roman"/>
        </w:rPr>
        <w:t>, there are many signs and reasons why a church is in need of revitalization. Obviously we cannot be blind to demographic shifts, transitioning communities, cultural change, increased d</w:t>
      </w:r>
      <w:r w:rsidR="0017799A" w:rsidRPr="00E46503">
        <w:rPr>
          <w:rFonts w:ascii="Times New Roman" w:hAnsi="Times New Roman" w:cs="Times New Roman"/>
        </w:rPr>
        <w:t>iversity, denominational averseness,</w:t>
      </w:r>
      <w:r w:rsidRPr="00E46503">
        <w:rPr>
          <w:rFonts w:ascii="Times New Roman" w:hAnsi="Times New Roman" w:cs="Times New Roman"/>
        </w:rPr>
        <w:t xml:space="preserve"> and generational erosion among others as contributing factors of congregational decline. However, chief among the factors causing a need for revitalization is a lack of church health. In fact, it is often the lack of church health that inhibits a church from responding to the above </w:t>
      </w:r>
      <w:r w:rsidR="0017799A" w:rsidRPr="00E46503">
        <w:rPr>
          <w:rFonts w:ascii="Times New Roman" w:hAnsi="Times New Roman" w:cs="Times New Roman"/>
        </w:rPr>
        <w:t xml:space="preserve">challenges. </w:t>
      </w:r>
    </w:p>
    <w:p w14:paraId="2679A64F" w14:textId="77777777" w:rsidR="00C11155" w:rsidRPr="00E46503" w:rsidRDefault="00C11155" w:rsidP="00142F9C">
      <w:pPr>
        <w:rPr>
          <w:rFonts w:ascii="Times New Roman" w:hAnsi="Times New Roman" w:cs="Times New Roman"/>
        </w:rPr>
      </w:pPr>
    </w:p>
    <w:p w14:paraId="23EDDEB2" w14:textId="11355637" w:rsidR="00C11155" w:rsidRPr="00E46503" w:rsidRDefault="00C11155" w:rsidP="00142F9C">
      <w:pPr>
        <w:rPr>
          <w:rFonts w:ascii="Times New Roman" w:hAnsi="Times New Roman" w:cs="Times New Roman"/>
        </w:rPr>
      </w:pPr>
      <w:r w:rsidRPr="00E46503">
        <w:rPr>
          <w:rFonts w:ascii="Times New Roman" w:hAnsi="Times New Roman" w:cs="Times New Roman"/>
        </w:rPr>
        <w:t xml:space="preserve">Our temptation when facing church decline is to look for the quick fix…for the canned program or the magical church growth strategy that’s going to turn the church around. However, this is usually a huge mistake. It is putting a Band-Aid on a festering wound and will eventually cause more harm than good. New programs or strategies are not necessarily wrong, but they become wrong when focused on first at the expense of health. In fact, </w:t>
      </w:r>
      <w:r w:rsidR="00BD0DDE" w:rsidRPr="00E46503">
        <w:rPr>
          <w:rFonts w:ascii="Times New Roman" w:hAnsi="Times New Roman" w:cs="Times New Roman"/>
        </w:rPr>
        <w:t>churches that focus on church health will ac</w:t>
      </w:r>
      <w:r w:rsidR="00EC526F" w:rsidRPr="00E46503">
        <w:rPr>
          <w:rFonts w:ascii="Times New Roman" w:hAnsi="Times New Roman" w:cs="Times New Roman"/>
        </w:rPr>
        <w:t>hieve the right kind of growth. Churches that are experiencing revitalization have renewed vision, healthy congregational morale, and a sustainable strategy for accom</w:t>
      </w:r>
      <w:r w:rsidR="000B481D" w:rsidRPr="00E46503">
        <w:rPr>
          <w:rFonts w:ascii="Times New Roman" w:hAnsi="Times New Roman" w:cs="Times New Roman"/>
        </w:rPr>
        <w:t xml:space="preserve">plishing mission and ministry. All this arises out of </w:t>
      </w:r>
      <w:proofErr w:type="gramStart"/>
      <w:r w:rsidR="000B481D" w:rsidRPr="00E46503">
        <w:rPr>
          <w:rFonts w:ascii="Times New Roman" w:hAnsi="Times New Roman" w:cs="Times New Roman"/>
        </w:rPr>
        <w:t>a groundwork</w:t>
      </w:r>
      <w:proofErr w:type="gramEnd"/>
      <w:r w:rsidR="000B481D" w:rsidRPr="00E46503">
        <w:rPr>
          <w:rFonts w:ascii="Times New Roman" w:hAnsi="Times New Roman" w:cs="Times New Roman"/>
        </w:rPr>
        <w:t xml:space="preserve"> of health. </w:t>
      </w:r>
    </w:p>
    <w:p w14:paraId="4A6E5B4D" w14:textId="77777777" w:rsidR="00EC526F" w:rsidRPr="00E46503" w:rsidRDefault="00EC526F" w:rsidP="00142F9C">
      <w:pPr>
        <w:rPr>
          <w:rFonts w:ascii="Times New Roman" w:hAnsi="Times New Roman" w:cs="Times New Roman"/>
        </w:rPr>
      </w:pPr>
    </w:p>
    <w:p w14:paraId="6DE421FB" w14:textId="77777777" w:rsidR="00E46503" w:rsidRPr="00E46503" w:rsidRDefault="00EC526F" w:rsidP="00EC27FD">
      <w:pPr>
        <w:widowControl w:val="0"/>
        <w:tabs>
          <w:tab w:val="left" w:pos="220"/>
          <w:tab w:val="left" w:pos="720"/>
        </w:tabs>
        <w:autoSpaceDE w:val="0"/>
        <w:autoSpaceDN w:val="0"/>
        <w:adjustRightInd w:val="0"/>
        <w:rPr>
          <w:rFonts w:ascii="Times New Roman" w:hAnsi="Times New Roman" w:cs="Times New Roman"/>
        </w:rPr>
      </w:pPr>
      <w:r w:rsidRPr="00E46503">
        <w:rPr>
          <w:rFonts w:ascii="Times New Roman" w:hAnsi="Times New Roman" w:cs="Times New Roman"/>
        </w:rPr>
        <w:t xml:space="preserve">So what are some healthy factors that need to be rooted in churches if they want to experience revitalization? </w:t>
      </w:r>
      <w:r w:rsidRPr="00E46503">
        <w:rPr>
          <w:rFonts w:ascii="Times New Roman" w:hAnsi="Times New Roman" w:cs="Times New Roman"/>
          <w:i/>
        </w:rPr>
        <w:t>First</w:t>
      </w:r>
      <w:r w:rsidRPr="00E46503">
        <w:rPr>
          <w:rFonts w:ascii="Times New Roman" w:hAnsi="Times New Roman" w:cs="Times New Roman"/>
        </w:rPr>
        <w:t xml:space="preserve">, healthy churches have </w:t>
      </w:r>
      <w:r w:rsidRPr="00E46503">
        <w:rPr>
          <w:rFonts w:ascii="Times New Roman" w:hAnsi="Times New Roman" w:cs="Times New Roman"/>
          <w:i/>
        </w:rPr>
        <w:t>a more complete scorecard</w:t>
      </w:r>
      <w:r w:rsidRPr="00E46503">
        <w:rPr>
          <w:rFonts w:ascii="Times New Roman" w:hAnsi="Times New Roman" w:cs="Times New Roman"/>
        </w:rPr>
        <w:t>. The typical metric we assessed effectiveness in our churches was based on the four “B’s” – budget, buildings,</w:t>
      </w:r>
      <w:r w:rsidR="000B481D" w:rsidRPr="00E46503">
        <w:rPr>
          <w:rFonts w:ascii="Times New Roman" w:hAnsi="Times New Roman" w:cs="Times New Roman"/>
        </w:rPr>
        <w:t xml:space="preserve"> baptisms, and butts in the pew!</w:t>
      </w:r>
      <w:r w:rsidRPr="00E46503">
        <w:rPr>
          <w:rFonts w:ascii="Times New Roman" w:hAnsi="Times New Roman" w:cs="Times New Roman"/>
        </w:rPr>
        <w:t xml:space="preserve"> These still have a place, but they are incomplete </w:t>
      </w:r>
      <w:r w:rsidR="006D7271" w:rsidRPr="00E46503">
        <w:rPr>
          <w:rFonts w:ascii="Times New Roman" w:hAnsi="Times New Roman" w:cs="Times New Roman"/>
        </w:rPr>
        <w:t>in measuring effectiveness in our new cultural environment.</w:t>
      </w:r>
      <w:r w:rsidRPr="00E46503">
        <w:rPr>
          <w:rFonts w:ascii="Times New Roman" w:hAnsi="Times New Roman" w:cs="Times New Roman"/>
        </w:rPr>
        <w:t xml:space="preserve"> </w:t>
      </w:r>
      <w:r w:rsidR="006D7271" w:rsidRPr="00E46503">
        <w:rPr>
          <w:rFonts w:ascii="Times New Roman" w:hAnsi="Times New Roman" w:cs="Times New Roman"/>
        </w:rPr>
        <w:t xml:space="preserve">A revitalized church will devise a new scorecard for evaluating mission and ministry. For example, they will measure how their people are moving toward deeper levels of discipleship as well as how many are connecting outside the church to lostness. </w:t>
      </w:r>
      <w:r w:rsidR="006D7271" w:rsidRPr="00E46503">
        <w:rPr>
          <w:rFonts w:ascii="Times New Roman" w:hAnsi="Times New Roman" w:cs="Times New Roman"/>
          <w:i/>
        </w:rPr>
        <w:t>Second</w:t>
      </w:r>
      <w:r w:rsidR="006D7271" w:rsidRPr="00E46503">
        <w:rPr>
          <w:rFonts w:ascii="Times New Roman" w:hAnsi="Times New Roman" w:cs="Times New Roman"/>
        </w:rPr>
        <w:t xml:space="preserve">, a healthy church will </w:t>
      </w:r>
      <w:r w:rsidR="006D7271" w:rsidRPr="00E46503">
        <w:rPr>
          <w:rFonts w:ascii="Times New Roman" w:hAnsi="Times New Roman" w:cs="Times New Roman"/>
          <w:i/>
        </w:rPr>
        <w:t>embrace a missional rather than a consumer mentality</w:t>
      </w:r>
      <w:r w:rsidR="006D7271" w:rsidRPr="00E46503">
        <w:rPr>
          <w:rFonts w:ascii="Times New Roman" w:hAnsi="Times New Roman" w:cs="Times New Roman"/>
        </w:rPr>
        <w:t xml:space="preserve">. </w:t>
      </w:r>
      <w:r w:rsidR="00DC17B8" w:rsidRPr="00E46503">
        <w:rPr>
          <w:rFonts w:ascii="Times New Roman" w:hAnsi="Times New Roman" w:cs="Times New Roman"/>
        </w:rPr>
        <w:t xml:space="preserve">Unhealthy churches become very inward focused and needs fixated. But healthy churches stress serving rather than being served – mission rather than maintenance. Healthy churches will </w:t>
      </w:r>
      <w:r w:rsidR="0041564D" w:rsidRPr="00E46503">
        <w:rPr>
          <w:rFonts w:ascii="Times New Roman" w:hAnsi="Times New Roman" w:cs="Times New Roman"/>
        </w:rPr>
        <w:t xml:space="preserve">even sacrifice </w:t>
      </w:r>
      <w:r w:rsidR="009A39BB" w:rsidRPr="00E46503">
        <w:rPr>
          <w:rFonts w:ascii="Times New Roman" w:hAnsi="Times New Roman" w:cs="Times New Roman"/>
        </w:rPr>
        <w:t xml:space="preserve">numeric growth if it comes at the expense of their missional philosophy of ministry. They realize that not all growth is healthy growth. Quantity is important, but it does not supersede the values of quality. </w:t>
      </w:r>
    </w:p>
    <w:p w14:paraId="53EB7244" w14:textId="77777777" w:rsidR="00E46503" w:rsidRPr="00E46503" w:rsidRDefault="00E46503" w:rsidP="00EC27FD">
      <w:pPr>
        <w:widowControl w:val="0"/>
        <w:tabs>
          <w:tab w:val="left" w:pos="220"/>
          <w:tab w:val="left" w:pos="720"/>
        </w:tabs>
        <w:autoSpaceDE w:val="0"/>
        <w:autoSpaceDN w:val="0"/>
        <w:adjustRightInd w:val="0"/>
        <w:rPr>
          <w:rFonts w:ascii="Times New Roman" w:hAnsi="Times New Roman" w:cs="Times New Roman"/>
        </w:rPr>
      </w:pPr>
    </w:p>
    <w:p w14:paraId="0A8B6F60" w14:textId="77777777" w:rsidR="00E46503" w:rsidRPr="00E46503" w:rsidRDefault="009A39BB" w:rsidP="00EC27FD">
      <w:pPr>
        <w:widowControl w:val="0"/>
        <w:tabs>
          <w:tab w:val="left" w:pos="220"/>
          <w:tab w:val="left" w:pos="720"/>
        </w:tabs>
        <w:autoSpaceDE w:val="0"/>
        <w:autoSpaceDN w:val="0"/>
        <w:adjustRightInd w:val="0"/>
        <w:rPr>
          <w:rFonts w:ascii="Times New Roman" w:hAnsi="Times New Roman" w:cs="Times New Roman"/>
        </w:rPr>
      </w:pPr>
      <w:r w:rsidRPr="00E46503">
        <w:rPr>
          <w:rFonts w:ascii="Times New Roman" w:hAnsi="Times New Roman" w:cs="Times New Roman"/>
          <w:i/>
        </w:rPr>
        <w:lastRenderedPageBreak/>
        <w:t>Third</w:t>
      </w:r>
      <w:r w:rsidRPr="00E46503">
        <w:rPr>
          <w:rFonts w:ascii="Times New Roman" w:hAnsi="Times New Roman" w:cs="Times New Roman"/>
        </w:rPr>
        <w:t xml:space="preserve">, healthy churches embrace </w:t>
      </w:r>
      <w:r w:rsidRPr="00E46503">
        <w:rPr>
          <w:rFonts w:ascii="Times New Roman" w:hAnsi="Times New Roman" w:cs="Times New Roman"/>
          <w:i/>
        </w:rPr>
        <w:t>a worship environment of congregational engagement rather than platform entertainment</w:t>
      </w:r>
      <w:r w:rsidRPr="00E46503">
        <w:rPr>
          <w:rFonts w:ascii="Times New Roman" w:hAnsi="Times New Roman" w:cs="Times New Roman"/>
        </w:rPr>
        <w:t xml:space="preserve">. </w:t>
      </w:r>
      <w:r w:rsidR="00850DE3" w:rsidRPr="00E46503">
        <w:rPr>
          <w:rFonts w:ascii="Times New Roman" w:hAnsi="Times New Roman" w:cs="Times New Roman"/>
        </w:rPr>
        <w:t xml:space="preserve">We are only transformed into the people God made us to be as we participate or engage in a spiritual way in the worship of God. If worship becomes only passive observance, our emotions may be moved but we will not be transformed. </w:t>
      </w:r>
      <w:r w:rsidR="00507A51" w:rsidRPr="00E46503">
        <w:rPr>
          <w:rFonts w:ascii="Times New Roman" w:hAnsi="Times New Roman" w:cs="Times New Roman"/>
        </w:rPr>
        <w:t xml:space="preserve">Healthy churches have active participants engaged in spiritual worship rather than passive observers. </w:t>
      </w:r>
      <w:r w:rsidR="00507A51" w:rsidRPr="00E46503">
        <w:rPr>
          <w:rFonts w:ascii="Times New Roman" w:hAnsi="Times New Roman" w:cs="Times New Roman"/>
          <w:i/>
        </w:rPr>
        <w:t>Fourth</w:t>
      </w:r>
      <w:r w:rsidR="00507A51" w:rsidRPr="00E46503">
        <w:rPr>
          <w:rFonts w:ascii="Times New Roman" w:hAnsi="Times New Roman" w:cs="Times New Roman"/>
        </w:rPr>
        <w:t xml:space="preserve">, healthy churches </w:t>
      </w:r>
      <w:r w:rsidR="00507A51" w:rsidRPr="00E46503">
        <w:rPr>
          <w:rFonts w:ascii="Times New Roman" w:hAnsi="Times New Roman" w:cs="Times New Roman"/>
          <w:i/>
        </w:rPr>
        <w:t>streamline decision-making</w:t>
      </w:r>
      <w:r w:rsidR="00507A51" w:rsidRPr="00E46503">
        <w:rPr>
          <w:rFonts w:ascii="Times New Roman" w:hAnsi="Times New Roman" w:cs="Times New Roman"/>
        </w:rPr>
        <w:t xml:space="preserve">. Whatever </w:t>
      </w:r>
      <w:proofErr w:type="gramStart"/>
      <w:r w:rsidR="00507A51" w:rsidRPr="00E46503">
        <w:rPr>
          <w:rFonts w:ascii="Times New Roman" w:hAnsi="Times New Roman" w:cs="Times New Roman"/>
        </w:rPr>
        <w:t>their</w:t>
      </w:r>
      <w:proofErr w:type="gramEnd"/>
      <w:r w:rsidR="00507A51" w:rsidRPr="00E46503">
        <w:rPr>
          <w:rFonts w:ascii="Times New Roman" w:hAnsi="Times New Roman" w:cs="Times New Roman"/>
        </w:rPr>
        <w:t xml:space="preserve"> governing style, churches that experience revitalization </w:t>
      </w:r>
      <w:r w:rsidR="00C12957" w:rsidRPr="00E46503">
        <w:rPr>
          <w:rFonts w:ascii="Times New Roman" w:hAnsi="Times New Roman" w:cs="Times New Roman"/>
        </w:rPr>
        <w:t xml:space="preserve">have an </w:t>
      </w:r>
      <w:bookmarkStart w:id="0" w:name="_GoBack"/>
      <w:r w:rsidR="00507A51" w:rsidRPr="00E46503">
        <w:rPr>
          <w:rFonts w:ascii="Times New Roman" w:hAnsi="Times New Roman" w:cs="Times New Roman"/>
        </w:rPr>
        <w:t>empower</w:t>
      </w:r>
      <w:r w:rsidR="00C12957" w:rsidRPr="00E46503">
        <w:rPr>
          <w:rFonts w:ascii="Times New Roman" w:hAnsi="Times New Roman" w:cs="Times New Roman"/>
        </w:rPr>
        <w:t>ed</w:t>
      </w:r>
      <w:r w:rsidR="00507A51" w:rsidRPr="00E46503">
        <w:rPr>
          <w:rFonts w:ascii="Times New Roman" w:hAnsi="Times New Roman" w:cs="Times New Roman"/>
        </w:rPr>
        <w:t xml:space="preserve"> </w:t>
      </w:r>
      <w:r w:rsidR="00C12957" w:rsidRPr="00E46503">
        <w:rPr>
          <w:rFonts w:ascii="Times New Roman" w:hAnsi="Times New Roman" w:cs="Times New Roman"/>
        </w:rPr>
        <w:t xml:space="preserve">leadership structure with flexibility and the authority to make quick </w:t>
      </w:r>
      <w:bookmarkEnd w:id="0"/>
      <w:r w:rsidR="00C12957" w:rsidRPr="00E46503">
        <w:rPr>
          <w:rFonts w:ascii="Times New Roman" w:hAnsi="Times New Roman" w:cs="Times New Roman"/>
        </w:rPr>
        <w:t xml:space="preserve">decisions. In addition, they empower ministry teams (committees) to carry out ministry responsibilities on behalf of the church. </w:t>
      </w:r>
    </w:p>
    <w:p w14:paraId="0418228F" w14:textId="77777777" w:rsidR="00E46503" w:rsidRPr="00E46503" w:rsidRDefault="00E46503" w:rsidP="00EC27FD">
      <w:pPr>
        <w:widowControl w:val="0"/>
        <w:tabs>
          <w:tab w:val="left" w:pos="220"/>
          <w:tab w:val="left" w:pos="720"/>
        </w:tabs>
        <w:autoSpaceDE w:val="0"/>
        <w:autoSpaceDN w:val="0"/>
        <w:adjustRightInd w:val="0"/>
        <w:rPr>
          <w:rFonts w:ascii="Times New Roman" w:hAnsi="Times New Roman" w:cs="Times New Roman"/>
        </w:rPr>
      </w:pPr>
    </w:p>
    <w:p w14:paraId="2CF27C53" w14:textId="77777777" w:rsidR="00E46503" w:rsidRPr="00E46503" w:rsidRDefault="00C12957" w:rsidP="00EC27FD">
      <w:pPr>
        <w:widowControl w:val="0"/>
        <w:tabs>
          <w:tab w:val="left" w:pos="220"/>
          <w:tab w:val="left" w:pos="720"/>
        </w:tabs>
        <w:autoSpaceDE w:val="0"/>
        <w:autoSpaceDN w:val="0"/>
        <w:adjustRightInd w:val="0"/>
        <w:rPr>
          <w:rFonts w:ascii="Times New Roman" w:hAnsi="Times New Roman" w:cs="Times New Roman"/>
        </w:rPr>
      </w:pPr>
      <w:r w:rsidRPr="00E46503">
        <w:rPr>
          <w:rFonts w:ascii="Times New Roman" w:hAnsi="Times New Roman" w:cs="Times New Roman"/>
          <w:i/>
        </w:rPr>
        <w:t>Fifth</w:t>
      </w:r>
      <w:r w:rsidRPr="00E46503">
        <w:rPr>
          <w:rFonts w:ascii="Times New Roman" w:hAnsi="Times New Roman" w:cs="Times New Roman"/>
        </w:rPr>
        <w:t xml:space="preserve">, </w:t>
      </w:r>
      <w:r w:rsidR="00EA2318" w:rsidRPr="00E46503">
        <w:rPr>
          <w:rFonts w:ascii="Times New Roman" w:hAnsi="Times New Roman" w:cs="Times New Roman"/>
        </w:rPr>
        <w:t xml:space="preserve">healthy churches, while being complementarian in their view of men and women’s roles in the church and home, still </w:t>
      </w:r>
      <w:r w:rsidR="00EA2318" w:rsidRPr="00E46503">
        <w:rPr>
          <w:rFonts w:ascii="Times New Roman" w:hAnsi="Times New Roman" w:cs="Times New Roman"/>
          <w:i/>
        </w:rPr>
        <w:t>promote the full utilization of men’s and women’s gifts</w:t>
      </w:r>
      <w:r w:rsidR="00EA2318" w:rsidRPr="00E46503">
        <w:rPr>
          <w:rFonts w:ascii="Times New Roman" w:hAnsi="Times New Roman" w:cs="Times New Roman"/>
        </w:rPr>
        <w:t xml:space="preserve"> in service and leadership in the church. </w:t>
      </w:r>
      <w:r w:rsidR="005B5E3C" w:rsidRPr="00E46503">
        <w:rPr>
          <w:rFonts w:ascii="Times New Roman" w:hAnsi="Times New Roman" w:cs="Times New Roman"/>
          <w:i/>
        </w:rPr>
        <w:t>Sixth</w:t>
      </w:r>
      <w:r w:rsidR="005B5E3C" w:rsidRPr="00E46503">
        <w:rPr>
          <w:rFonts w:ascii="Times New Roman" w:hAnsi="Times New Roman" w:cs="Times New Roman"/>
        </w:rPr>
        <w:t xml:space="preserve">, generally speaking, healthy churches are more </w:t>
      </w:r>
      <w:r w:rsidR="005B5E3C" w:rsidRPr="00E46503">
        <w:rPr>
          <w:rFonts w:ascii="Times New Roman" w:hAnsi="Times New Roman" w:cs="Times New Roman"/>
          <w:i/>
        </w:rPr>
        <w:t>kingdom rather than denominationally driven</w:t>
      </w:r>
      <w:r w:rsidR="005B5E3C" w:rsidRPr="00E46503">
        <w:rPr>
          <w:rFonts w:ascii="Times New Roman" w:hAnsi="Times New Roman" w:cs="Times New Roman"/>
        </w:rPr>
        <w:t>. That’s not to say they are non-denominational or anti-denominationa</w:t>
      </w:r>
      <w:r w:rsidR="00F61FFE" w:rsidRPr="00E46503">
        <w:rPr>
          <w:rFonts w:ascii="Times New Roman" w:hAnsi="Times New Roman" w:cs="Times New Roman"/>
        </w:rPr>
        <w:t>l. However,</w:t>
      </w:r>
      <w:r w:rsidR="00652D34" w:rsidRPr="00E46503">
        <w:rPr>
          <w:rFonts w:ascii="Times New Roman" w:hAnsi="Times New Roman" w:cs="Times New Roman"/>
        </w:rPr>
        <w:t xml:space="preserve"> their focus is on gospel</w:t>
      </w:r>
      <w:r w:rsidR="005B5E3C" w:rsidRPr="00E46503">
        <w:rPr>
          <w:rFonts w:ascii="Times New Roman" w:hAnsi="Times New Roman" w:cs="Times New Roman"/>
        </w:rPr>
        <w:t xml:space="preserve"> advancement rather than denominational preservation. </w:t>
      </w:r>
      <w:r w:rsidR="00652D34" w:rsidRPr="00E46503">
        <w:rPr>
          <w:rFonts w:ascii="Times New Roman" w:hAnsi="Times New Roman" w:cs="Times New Roman"/>
        </w:rPr>
        <w:t xml:space="preserve">They are not sectarian or tribal, but seek to cooperate where they can with other Great Commission churches. </w:t>
      </w:r>
    </w:p>
    <w:p w14:paraId="07F6E526" w14:textId="77777777" w:rsidR="00E46503" w:rsidRPr="00E46503" w:rsidRDefault="00E46503" w:rsidP="00EC27FD">
      <w:pPr>
        <w:widowControl w:val="0"/>
        <w:tabs>
          <w:tab w:val="left" w:pos="220"/>
          <w:tab w:val="left" w:pos="720"/>
        </w:tabs>
        <w:autoSpaceDE w:val="0"/>
        <w:autoSpaceDN w:val="0"/>
        <w:adjustRightInd w:val="0"/>
        <w:rPr>
          <w:rFonts w:ascii="Times New Roman" w:hAnsi="Times New Roman" w:cs="Times New Roman"/>
        </w:rPr>
      </w:pPr>
    </w:p>
    <w:p w14:paraId="25C18F3D" w14:textId="77777777" w:rsidR="00E46503" w:rsidRPr="00E46503" w:rsidRDefault="00652D34" w:rsidP="00EC27FD">
      <w:pPr>
        <w:widowControl w:val="0"/>
        <w:tabs>
          <w:tab w:val="left" w:pos="220"/>
          <w:tab w:val="left" w:pos="720"/>
        </w:tabs>
        <w:autoSpaceDE w:val="0"/>
        <w:autoSpaceDN w:val="0"/>
        <w:adjustRightInd w:val="0"/>
        <w:rPr>
          <w:rFonts w:ascii="Times New Roman" w:hAnsi="Times New Roman" w:cs="Times New Roman"/>
        </w:rPr>
      </w:pPr>
      <w:r w:rsidRPr="00E46503">
        <w:rPr>
          <w:rFonts w:ascii="Times New Roman" w:hAnsi="Times New Roman" w:cs="Times New Roman"/>
          <w:i/>
        </w:rPr>
        <w:t>Seventh</w:t>
      </w:r>
      <w:r w:rsidRPr="00E46503">
        <w:rPr>
          <w:rFonts w:ascii="Times New Roman" w:hAnsi="Times New Roman" w:cs="Times New Roman"/>
        </w:rPr>
        <w:t>, healthy churches have developed a</w:t>
      </w:r>
      <w:r w:rsidRPr="00E46503">
        <w:rPr>
          <w:rFonts w:ascii="Times New Roman" w:hAnsi="Times New Roman" w:cs="Times New Roman"/>
          <w:i/>
        </w:rPr>
        <w:t xml:space="preserve"> theology of change</w:t>
      </w:r>
      <w:r w:rsidRPr="00E46503">
        <w:rPr>
          <w:rFonts w:ascii="Times New Roman" w:hAnsi="Times New Roman" w:cs="Times New Roman"/>
        </w:rPr>
        <w:t xml:space="preserve">. As we know from good Christian theology, God does not change – He is immutable. However, that does not mean that He is static. God is transcendent eternal, but He is also immanent – that is, </w:t>
      </w:r>
      <w:r w:rsidR="00AC50FB" w:rsidRPr="00E46503">
        <w:rPr>
          <w:rFonts w:ascii="Times New Roman" w:hAnsi="Times New Roman" w:cs="Times New Roman"/>
        </w:rPr>
        <w:t xml:space="preserve">He is contemporary…He is ever present interacting with His creation. He interacts in order to change things, to write history…to bring about a new kingdom. In addition, change is built into nature, e.g. the seasons of the year -winter, spring, summer, fall; the </w:t>
      </w:r>
      <w:r w:rsidR="00AC50FB" w:rsidRPr="00E46503">
        <w:rPr>
          <w:rFonts w:ascii="Times New Roman" w:eastAsia="Times New Roman" w:hAnsi="Times New Roman" w:cs="Times New Roman"/>
          <w:shd w:val="clear" w:color="auto" w:fill="FFFFFF"/>
        </w:rPr>
        <w:t>seasons of life—birth, childhood, adolescence, adulthood, old age, death. Change is part of the human condition – it is fluid and dynamic. Of course, as followers of Christ, we are to change and be transformed into the image of Christ. Beyond this, we know that the h</w:t>
      </w:r>
      <w:r w:rsidR="0061720C" w:rsidRPr="00E46503">
        <w:rPr>
          <w:rFonts w:ascii="Times New Roman" w:eastAsia="Times New Roman" w:hAnsi="Times New Roman" w:cs="Times New Roman"/>
          <w:shd w:val="clear" w:color="auto" w:fill="FFFFFF"/>
        </w:rPr>
        <w:t xml:space="preserve">istory of the church is change. </w:t>
      </w:r>
      <w:r w:rsidR="00690475" w:rsidRPr="00E46503">
        <w:rPr>
          <w:rFonts w:ascii="Times New Roman" w:eastAsia="Times New Roman" w:hAnsi="Times New Roman" w:cs="Times New Roman"/>
          <w:shd w:val="clear" w:color="auto" w:fill="FFFFFF"/>
        </w:rPr>
        <w:t>The point is</w:t>
      </w:r>
      <w:proofErr w:type="gramStart"/>
      <w:r w:rsidR="00690475" w:rsidRPr="00E46503">
        <w:rPr>
          <w:rFonts w:ascii="Times New Roman" w:eastAsia="Times New Roman" w:hAnsi="Times New Roman" w:cs="Times New Roman"/>
          <w:shd w:val="clear" w:color="auto" w:fill="FFFFFF"/>
        </w:rPr>
        <w:t>,</w:t>
      </w:r>
      <w:proofErr w:type="gramEnd"/>
      <w:r w:rsidR="00690475" w:rsidRPr="00E46503">
        <w:rPr>
          <w:rFonts w:ascii="Times New Roman" w:hAnsi="Times New Roman" w:cs="Times New Roman"/>
        </w:rPr>
        <w:t xml:space="preserve"> developing a high tolerance for healthy change is key to revitalizing a church. Healthy churches pres</w:t>
      </w:r>
      <w:r w:rsidR="00EC27FD" w:rsidRPr="00E46503">
        <w:rPr>
          <w:rFonts w:ascii="Times New Roman" w:hAnsi="Times New Roman" w:cs="Times New Roman"/>
        </w:rPr>
        <w:t>erve their core message, but are continually looking for ways to improve their</w:t>
      </w:r>
      <w:r w:rsidR="00690475" w:rsidRPr="00E46503">
        <w:rPr>
          <w:rFonts w:ascii="Times New Roman" w:hAnsi="Times New Roman" w:cs="Times New Roman"/>
        </w:rPr>
        <w:t xml:space="preserve"> methodology</w:t>
      </w:r>
      <w:r w:rsidR="00EC27FD" w:rsidRPr="00E46503">
        <w:rPr>
          <w:rFonts w:ascii="Times New Roman" w:hAnsi="Times New Roman" w:cs="Times New Roman"/>
        </w:rPr>
        <w:t>.</w:t>
      </w:r>
    </w:p>
    <w:p w14:paraId="70A3D1AE" w14:textId="77777777" w:rsidR="00E46503" w:rsidRPr="00E46503" w:rsidRDefault="00E46503" w:rsidP="00EC27FD">
      <w:pPr>
        <w:widowControl w:val="0"/>
        <w:tabs>
          <w:tab w:val="left" w:pos="220"/>
          <w:tab w:val="left" w:pos="720"/>
        </w:tabs>
        <w:autoSpaceDE w:val="0"/>
        <w:autoSpaceDN w:val="0"/>
        <w:adjustRightInd w:val="0"/>
        <w:rPr>
          <w:rFonts w:ascii="Times New Roman" w:hAnsi="Times New Roman" w:cs="Times New Roman"/>
        </w:rPr>
      </w:pPr>
    </w:p>
    <w:p w14:paraId="57AFF7F2" w14:textId="77777777" w:rsidR="00E46503" w:rsidRPr="00E46503" w:rsidRDefault="00EC27FD" w:rsidP="00EC27FD">
      <w:pPr>
        <w:widowControl w:val="0"/>
        <w:tabs>
          <w:tab w:val="left" w:pos="220"/>
          <w:tab w:val="left" w:pos="720"/>
        </w:tabs>
        <w:autoSpaceDE w:val="0"/>
        <w:autoSpaceDN w:val="0"/>
        <w:adjustRightInd w:val="0"/>
        <w:rPr>
          <w:rFonts w:ascii="Times New Roman" w:hAnsi="Times New Roman" w:cs="Times New Roman"/>
        </w:rPr>
      </w:pPr>
      <w:r w:rsidRPr="00E46503">
        <w:rPr>
          <w:rFonts w:ascii="Times New Roman" w:hAnsi="Times New Roman" w:cs="Times New Roman"/>
        </w:rPr>
        <w:t xml:space="preserve"> </w:t>
      </w:r>
      <w:r w:rsidRPr="00E46503">
        <w:rPr>
          <w:rFonts w:ascii="Times New Roman" w:hAnsi="Times New Roman" w:cs="Times New Roman"/>
          <w:i/>
        </w:rPr>
        <w:t>Eighth</w:t>
      </w:r>
      <w:r w:rsidRPr="00E46503">
        <w:rPr>
          <w:rFonts w:ascii="Times New Roman" w:hAnsi="Times New Roman" w:cs="Times New Roman"/>
        </w:rPr>
        <w:t xml:space="preserve">, a strategic aim of a healthy church is to </w:t>
      </w:r>
      <w:r w:rsidRPr="00E46503">
        <w:rPr>
          <w:rFonts w:ascii="Times New Roman" w:hAnsi="Times New Roman" w:cs="Times New Roman"/>
          <w:i/>
        </w:rPr>
        <w:t>be multi-generational</w:t>
      </w:r>
      <w:r w:rsidRPr="00E46503">
        <w:rPr>
          <w:rFonts w:ascii="Times New Roman" w:hAnsi="Times New Roman" w:cs="Times New Roman"/>
        </w:rPr>
        <w:t xml:space="preserve">. Instead of focusing on a single demographic, the revitalized church </w:t>
      </w:r>
      <w:r w:rsidR="00FC1D10" w:rsidRPr="00E46503">
        <w:rPr>
          <w:rFonts w:ascii="Times New Roman" w:hAnsi="Times New Roman" w:cs="Times New Roman"/>
        </w:rPr>
        <w:t xml:space="preserve">values the views </w:t>
      </w:r>
      <w:r w:rsidR="00906AAE" w:rsidRPr="00E46503">
        <w:rPr>
          <w:rFonts w:ascii="Times New Roman" w:hAnsi="Times New Roman" w:cs="Times New Roman"/>
        </w:rPr>
        <w:t xml:space="preserve">of a full array of age groups. </w:t>
      </w:r>
      <w:r w:rsidR="00906AAE" w:rsidRPr="00E46503">
        <w:rPr>
          <w:rFonts w:ascii="Times New Roman" w:hAnsi="Times New Roman" w:cs="Times New Roman"/>
          <w:i/>
        </w:rPr>
        <w:t>Ninth</w:t>
      </w:r>
      <w:r w:rsidR="00906AAE" w:rsidRPr="00E46503">
        <w:rPr>
          <w:rFonts w:ascii="Times New Roman" w:hAnsi="Times New Roman" w:cs="Times New Roman"/>
        </w:rPr>
        <w:t xml:space="preserve">, healthy churches are </w:t>
      </w:r>
      <w:r w:rsidR="00906AAE" w:rsidRPr="00E46503">
        <w:rPr>
          <w:rFonts w:ascii="Times New Roman" w:hAnsi="Times New Roman" w:cs="Times New Roman"/>
          <w:i/>
        </w:rPr>
        <w:t>intentional about discipleship</w:t>
      </w:r>
      <w:r w:rsidR="00906AAE" w:rsidRPr="00E46503">
        <w:rPr>
          <w:rFonts w:ascii="Times New Roman" w:hAnsi="Times New Roman" w:cs="Times New Roman"/>
        </w:rPr>
        <w:t>.</w:t>
      </w:r>
      <w:r w:rsidRPr="00E46503">
        <w:rPr>
          <w:rFonts w:ascii="Times New Roman" w:hAnsi="Times New Roman" w:cs="Times New Roman"/>
        </w:rPr>
        <w:t xml:space="preserve"> </w:t>
      </w:r>
      <w:r w:rsidR="00906AAE" w:rsidRPr="00E46503">
        <w:rPr>
          <w:rFonts w:ascii="Times New Roman" w:hAnsi="Times New Roman" w:cs="Times New Roman"/>
        </w:rPr>
        <w:t xml:space="preserve">More specifically, churches that are experiencing revitalization have made developing and mentoring leaders a strategic priority. </w:t>
      </w:r>
      <w:r w:rsidR="003210BE" w:rsidRPr="00E46503">
        <w:rPr>
          <w:rFonts w:ascii="Times New Roman" w:hAnsi="Times New Roman" w:cs="Times New Roman"/>
        </w:rPr>
        <w:t xml:space="preserve">Unhealthy churches have the common failure of not passing leadership on to the next generation. But healthy churches and perceptive pastors make it a strategic aim to disciple the next generation of leaders – especially young men. </w:t>
      </w:r>
      <w:r w:rsidR="003210BE" w:rsidRPr="00E46503">
        <w:rPr>
          <w:rFonts w:ascii="Times New Roman" w:hAnsi="Times New Roman" w:cs="Times New Roman"/>
          <w:i/>
        </w:rPr>
        <w:t>Tenth</w:t>
      </w:r>
      <w:r w:rsidR="003210BE" w:rsidRPr="00E46503">
        <w:rPr>
          <w:rFonts w:ascii="Times New Roman" w:hAnsi="Times New Roman" w:cs="Times New Roman"/>
        </w:rPr>
        <w:t>, a healthy 21</w:t>
      </w:r>
      <w:r w:rsidR="003210BE" w:rsidRPr="00E46503">
        <w:rPr>
          <w:rFonts w:ascii="Times New Roman" w:hAnsi="Times New Roman" w:cs="Times New Roman"/>
          <w:vertAlign w:val="superscript"/>
        </w:rPr>
        <w:t>st</w:t>
      </w:r>
      <w:r w:rsidR="003210BE" w:rsidRPr="00E46503">
        <w:rPr>
          <w:rFonts w:ascii="Times New Roman" w:hAnsi="Times New Roman" w:cs="Times New Roman"/>
        </w:rPr>
        <w:t xml:space="preserve"> century church </w:t>
      </w:r>
      <w:r w:rsidR="006C627B" w:rsidRPr="00E46503">
        <w:rPr>
          <w:rFonts w:ascii="Times New Roman" w:hAnsi="Times New Roman" w:cs="Times New Roman"/>
          <w:i/>
        </w:rPr>
        <w:t>values diversity</w:t>
      </w:r>
      <w:r w:rsidR="006C627B" w:rsidRPr="00E46503">
        <w:rPr>
          <w:rFonts w:ascii="Times New Roman" w:hAnsi="Times New Roman" w:cs="Times New Roman"/>
        </w:rPr>
        <w:t xml:space="preserve"> centered in an unchanging gospel. That is, a mark of a kingdom focused church is not only that </w:t>
      </w:r>
      <w:r w:rsidR="000059D4" w:rsidRPr="00E46503">
        <w:rPr>
          <w:rFonts w:ascii="Times New Roman" w:hAnsi="Times New Roman" w:cs="Times New Roman"/>
        </w:rPr>
        <w:t>t</w:t>
      </w:r>
      <w:r w:rsidR="00E46503" w:rsidRPr="00E46503">
        <w:rPr>
          <w:rFonts w:ascii="Times New Roman" w:hAnsi="Times New Roman" w:cs="Times New Roman"/>
        </w:rPr>
        <w:t>hey are committed to</w:t>
      </w:r>
      <w:r w:rsidR="006C627B" w:rsidRPr="00E46503">
        <w:rPr>
          <w:rFonts w:ascii="Times New Roman" w:hAnsi="Times New Roman" w:cs="Times New Roman"/>
        </w:rPr>
        <w:t xml:space="preserve"> being multi-generational, but also that they are comfortable with a wide variety of diversity – ethnic, political, socio-economic etc. Diversity is respected, political differences are </w:t>
      </w:r>
      <w:r w:rsidR="000059D4" w:rsidRPr="00E46503">
        <w:rPr>
          <w:rFonts w:ascii="Times New Roman" w:hAnsi="Times New Roman" w:cs="Times New Roman"/>
        </w:rPr>
        <w:t xml:space="preserve">allowed without fear of rejection, and people from all socio-economic levels are embraced and allowed to fully utilize their gifts. </w:t>
      </w:r>
    </w:p>
    <w:p w14:paraId="535A2432" w14:textId="77777777" w:rsidR="00E46503" w:rsidRPr="00E46503" w:rsidRDefault="00E46503" w:rsidP="00EC27FD">
      <w:pPr>
        <w:widowControl w:val="0"/>
        <w:tabs>
          <w:tab w:val="left" w:pos="220"/>
          <w:tab w:val="left" w:pos="720"/>
        </w:tabs>
        <w:autoSpaceDE w:val="0"/>
        <w:autoSpaceDN w:val="0"/>
        <w:adjustRightInd w:val="0"/>
        <w:rPr>
          <w:rFonts w:ascii="Times New Roman" w:hAnsi="Times New Roman" w:cs="Times New Roman"/>
        </w:rPr>
      </w:pPr>
    </w:p>
    <w:p w14:paraId="630F8226" w14:textId="14C7E2F2" w:rsidR="00690475" w:rsidRPr="00E46503" w:rsidRDefault="002B70F6" w:rsidP="00EC27FD">
      <w:pPr>
        <w:widowControl w:val="0"/>
        <w:tabs>
          <w:tab w:val="left" w:pos="220"/>
          <w:tab w:val="left" w:pos="720"/>
        </w:tabs>
        <w:autoSpaceDE w:val="0"/>
        <w:autoSpaceDN w:val="0"/>
        <w:adjustRightInd w:val="0"/>
        <w:rPr>
          <w:rFonts w:ascii="Times New Roman" w:hAnsi="Times New Roman" w:cs="Times New Roman"/>
        </w:rPr>
      </w:pPr>
      <w:r w:rsidRPr="00E46503">
        <w:rPr>
          <w:rFonts w:ascii="Times New Roman" w:hAnsi="Times New Roman" w:cs="Times New Roman"/>
          <w:i/>
        </w:rPr>
        <w:t>Eleventh</w:t>
      </w:r>
      <w:r w:rsidRPr="00E46503">
        <w:rPr>
          <w:rFonts w:ascii="Times New Roman" w:hAnsi="Times New Roman" w:cs="Times New Roman"/>
        </w:rPr>
        <w:t xml:space="preserve">, healthy churches value and experience the </w:t>
      </w:r>
      <w:r w:rsidRPr="00E46503">
        <w:rPr>
          <w:rFonts w:ascii="Times New Roman" w:hAnsi="Times New Roman" w:cs="Times New Roman"/>
          <w:i/>
        </w:rPr>
        <w:t>spiritual richness of community</w:t>
      </w:r>
      <w:r w:rsidRPr="00E46503">
        <w:rPr>
          <w:rFonts w:ascii="Times New Roman" w:hAnsi="Times New Roman" w:cs="Times New Roman"/>
        </w:rPr>
        <w:t>. Unheal</w:t>
      </w:r>
      <w:r w:rsidR="00AC52F3" w:rsidRPr="00E46503">
        <w:rPr>
          <w:rFonts w:ascii="Times New Roman" w:hAnsi="Times New Roman" w:cs="Times New Roman"/>
        </w:rPr>
        <w:t>thy churches usually place a high premium on the church as</w:t>
      </w:r>
      <w:r w:rsidR="00E46503" w:rsidRPr="00E46503">
        <w:rPr>
          <w:rFonts w:ascii="Times New Roman" w:hAnsi="Times New Roman" w:cs="Times New Roman"/>
        </w:rPr>
        <w:t xml:space="preserve"> an</w:t>
      </w:r>
      <w:r w:rsidR="00AC52F3" w:rsidRPr="00E46503">
        <w:rPr>
          <w:rFonts w:ascii="Times New Roman" w:hAnsi="Times New Roman" w:cs="Times New Roman"/>
        </w:rPr>
        <w:t xml:space="preserve"> institution, but experience very little of true </w:t>
      </w:r>
      <w:r w:rsidR="00AC52F3" w:rsidRPr="00E46503">
        <w:rPr>
          <w:rFonts w:ascii="Times New Roman" w:hAnsi="Times New Roman" w:cs="Times New Roman"/>
          <w:i/>
        </w:rPr>
        <w:t>koininia</w:t>
      </w:r>
      <w:r w:rsidR="00AC52F3" w:rsidRPr="00E46503">
        <w:rPr>
          <w:rFonts w:ascii="Times New Roman" w:hAnsi="Times New Roman" w:cs="Times New Roman"/>
        </w:rPr>
        <w:t xml:space="preserve">. </w:t>
      </w:r>
      <w:r w:rsidR="00AC52F3" w:rsidRPr="00E46503">
        <w:rPr>
          <w:rFonts w:ascii="Times New Roman" w:hAnsi="Times New Roman" w:cs="Times New Roman"/>
          <w:i/>
        </w:rPr>
        <w:t>Lastly</w:t>
      </w:r>
      <w:r w:rsidR="00AC52F3" w:rsidRPr="00E46503">
        <w:rPr>
          <w:rFonts w:ascii="Times New Roman" w:hAnsi="Times New Roman" w:cs="Times New Roman"/>
        </w:rPr>
        <w:t>, healthy churches value their past that was truly God glorifying, however they</w:t>
      </w:r>
      <w:r w:rsidR="00E46503" w:rsidRPr="00E46503">
        <w:rPr>
          <w:rFonts w:ascii="Times New Roman" w:hAnsi="Times New Roman" w:cs="Times New Roman"/>
        </w:rPr>
        <w:t xml:space="preserve"> don’t try to</w:t>
      </w:r>
      <w:r w:rsidR="00AC52F3" w:rsidRPr="00E46503">
        <w:rPr>
          <w:rFonts w:ascii="Times New Roman" w:hAnsi="Times New Roman" w:cs="Times New Roman"/>
          <w:i/>
        </w:rPr>
        <w:t xml:space="preserve"> live in, compete with, or replicate the past</w:t>
      </w:r>
      <w:r w:rsidR="00AC52F3" w:rsidRPr="00E46503">
        <w:rPr>
          <w:rFonts w:ascii="Times New Roman" w:hAnsi="Times New Roman" w:cs="Times New Roman"/>
        </w:rPr>
        <w:t xml:space="preserve">. They live fully in the present and </w:t>
      </w:r>
      <w:r w:rsidR="009568DE" w:rsidRPr="00E46503">
        <w:rPr>
          <w:rFonts w:ascii="Times New Roman" w:hAnsi="Times New Roman" w:cs="Times New Roman"/>
        </w:rPr>
        <w:t>have a biblical vision for the future.</w:t>
      </w:r>
    </w:p>
    <w:p w14:paraId="52A2E688" w14:textId="77777777" w:rsidR="009568DE" w:rsidRPr="00E46503" w:rsidRDefault="009568DE" w:rsidP="00EC27FD">
      <w:pPr>
        <w:widowControl w:val="0"/>
        <w:tabs>
          <w:tab w:val="left" w:pos="220"/>
          <w:tab w:val="left" w:pos="720"/>
        </w:tabs>
        <w:autoSpaceDE w:val="0"/>
        <w:autoSpaceDN w:val="0"/>
        <w:adjustRightInd w:val="0"/>
        <w:rPr>
          <w:rFonts w:ascii="Times New Roman" w:hAnsi="Times New Roman" w:cs="Times New Roman"/>
        </w:rPr>
      </w:pPr>
    </w:p>
    <w:p w14:paraId="4E72D29C" w14:textId="5607375F" w:rsidR="009568DE" w:rsidRPr="00E46503" w:rsidRDefault="009568DE" w:rsidP="00EC27FD">
      <w:pPr>
        <w:widowControl w:val="0"/>
        <w:tabs>
          <w:tab w:val="left" w:pos="220"/>
          <w:tab w:val="left" w:pos="720"/>
        </w:tabs>
        <w:autoSpaceDE w:val="0"/>
        <w:autoSpaceDN w:val="0"/>
        <w:adjustRightInd w:val="0"/>
        <w:rPr>
          <w:rFonts w:ascii="Times New Roman" w:hAnsi="Times New Roman" w:cs="Times New Roman"/>
        </w:rPr>
      </w:pPr>
      <w:r w:rsidRPr="00E46503">
        <w:rPr>
          <w:rFonts w:ascii="Times New Roman" w:hAnsi="Times New Roman" w:cs="Times New Roman"/>
        </w:rPr>
        <w:t xml:space="preserve">There are obviously other healthy factors that lead toward church revitalization. These are just some of the more prevalent trends we’re observing today with churches experiencing revitalization. </w:t>
      </w:r>
      <w:r w:rsidR="00F96897" w:rsidRPr="00E46503">
        <w:rPr>
          <w:rFonts w:ascii="Times New Roman" w:hAnsi="Times New Roman" w:cs="Times New Roman"/>
        </w:rPr>
        <w:t>We must aim at health and addre</w:t>
      </w:r>
      <w:r w:rsidR="00E46503" w:rsidRPr="00E46503">
        <w:rPr>
          <w:rFonts w:ascii="Times New Roman" w:hAnsi="Times New Roman" w:cs="Times New Roman"/>
        </w:rPr>
        <w:t>ss the areas of disease</w:t>
      </w:r>
      <w:r w:rsidR="00F96897" w:rsidRPr="00E46503">
        <w:rPr>
          <w:rFonts w:ascii="Times New Roman" w:hAnsi="Times New Roman" w:cs="Times New Roman"/>
        </w:rPr>
        <w:t>. Nothing good proceeds from sickness! As Jesus said of the individual also applies to a collection of individuals called the church</w:t>
      </w:r>
      <w:r w:rsidR="00F96897" w:rsidRPr="00E46503">
        <w:rPr>
          <w:rFonts w:ascii="Times New Roman" w:hAnsi="Times New Roman" w:cs="Times New Roman"/>
          <w:i/>
        </w:rPr>
        <w:t>: “A healthy tree cannot bear bad fruit, nor can diseased tree bear good fruit”</w:t>
      </w:r>
      <w:r w:rsidR="00F96897" w:rsidRPr="00E46503">
        <w:rPr>
          <w:rFonts w:ascii="Times New Roman" w:hAnsi="Times New Roman" w:cs="Times New Roman"/>
        </w:rPr>
        <w:t xml:space="preserve"> (Mt. 7:18). </w:t>
      </w:r>
    </w:p>
    <w:p w14:paraId="46747455" w14:textId="77777777" w:rsidR="00F96897" w:rsidRPr="00E46503" w:rsidRDefault="00F96897" w:rsidP="00EC27FD">
      <w:pPr>
        <w:widowControl w:val="0"/>
        <w:tabs>
          <w:tab w:val="left" w:pos="220"/>
          <w:tab w:val="left" w:pos="720"/>
        </w:tabs>
        <w:autoSpaceDE w:val="0"/>
        <w:autoSpaceDN w:val="0"/>
        <w:adjustRightInd w:val="0"/>
        <w:rPr>
          <w:rFonts w:ascii="Times New Roman" w:hAnsi="Times New Roman" w:cs="Times New Roman"/>
        </w:rPr>
      </w:pPr>
    </w:p>
    <w:p w14:paraId="7C9FB4B8" w14:textId="3A97BACF" w:rsidR="00F96897" w:rsidRPr="00E46503" w:rsidRDefault="00F96897" w:rsidP="00EC27FD">
      <w:pPr>
        <w:widowControl w:val="0"/>
        <w:tabs>
          <w:tab w:val="left" w:pos="220"/>
          <w:tab w:val="left" w:pos="720"/>
        </w:tabs>
        <w:autoSpaceDE w:val="0"/>
        <w:autoSpaceDN w:val="0"/>
        <w:adjustRightInd w:val="0"/>
        <w:rPr>
          <w:rFonts w:ascii="Times New Roman" w:hAnsi="Times New Roman" w:cs="Times New Roman"/>
        </w:rPr>
      </w:pPr>
      <w:r w:rsidRPr="00E46503">
        <w:rPr>
          <w:rFonts w:ascii="Times New Roman" w:hAnsi="Times New Roman" w:cs="Times New Roman"/>
        </w:rPr>
        <w:t xml:space="preserve">As NWIBA churches, let’s focus on the things that make for </w:t>
      </w:r>
      <w:r w:rsidRPr="00E46503">
        <w:rPr>
          <w:rFonts w:ascii="Times New Roman" w:hAnsi="Times New Roman" w:cs="Times New Roman"/>
          <w:i/>
        </w:rPr>
        <w:t>health</w:t>
      </w:r>
      <w:r w:rsidR="000E577E" w:rsidRPr="00E46503">
        <w:rPr>
          <w:rFonts w:ascii="Times New Roman" w:hAnsi="Times New Roman" w:cs="Times New Roman"/>
          <w:i/>
        </w:rPr>
        <w:t>y</w:t>
      </w:r>
      <w:r w:rsidR="000E577E" w:rsidRPr="00E46503">
        <w:rPr>
          <w:rFonts w:ascii="Times New Roman" w:hAnsi="Times New Roman" w:cs="Times New Roman"/>
        </w:rPr>
        <w:t>, gospel centered, biblically strong, culturally relevant, missionally engaged, reproducing churches cooperating together to transform Northwest Indiana for the glory of Christ!</w:t>
      </w:r>
    </w:p>
    <w:p w14:paraId="482B2783" w14:textId="77777777" w:rsidR="000E577E" w:rsidRPr="00E46503" w:rsidRDefault="000E577E" w:rsidP="00EC27FD">
      <w:pPr>
        <w:widowControl w:val="0"/>
        <w:tabs>
          <w:tab w:val="left" w:pos="220"/>
          <w:tab w:val="left" w:pos="720"/>
        </w:tabs>
        <w:autoSpaceDE w:val="0"/>
        <w:autoSpaceDN w:val="0"/>
        <w:adjustRightInd w:val="0"/>
        <w:rPr>
          <w:rFonts w:ascii="Times New Roman" w:hAnsi="Times New Roman" w:cs="Times New Roman"/>
        </w:rPr>
      </w:pPr>
    </w:p>
    <w:p w14:paraId="69E67874" w14:textId="4AE8A2E7" w:rsidR="000E577E" w:rsidRPr="00E46503" w:rsidRDefault="000E577E" w:rsidP="00EC27FD">
      <w:pPr>
        <w:widowControl w:val="0"/>
        <w:tabs>
          <w:tab w:val="left" w:pos="220"/>
          <w:tab w:val="left" w:pos="720"/>
        </w:tabs>
        <w:autoSpaceDE w:val="0"/>
        <w:autoSpaceDN w:val="0"/>
        <w:adjustRightInd w:val="0"/>
        <w:rPr>
          <w:rFonts w:ascii="Times New Roman" w:hAnsi="Times New Roman" w:cs="Times New Roman"/>
        </w:rPr>
      </w:pPr>
      <w:r w:rsidRPr="00E46503">
        <w:rPr>
          <w:rFonts w:ascii="Times New Roman" w:hAnsi="Times New Roman" w:cs="Times New Roman"/>
        </w:rPr>
        <w:t>In His Service,</w:t>
      </w:r>
    </w:p>
    <w:p w14:paraId="49A7F180" w14:textId="77777777" w:rsidR="000E577E" w:rsidRPr="00E46503" w:rsidRDefault="000E577E" w:rsidP="00EC27FD">
      <w:pPr>
        <w:widowControl w:val="0"/>
        <w:tabs>
          <w:tab w:val="left" w:pos="220"/>
          <w:tab w:val="left" w:pos="720"/>
        </w:tabs>
        <w:autoSpaceDE w:val="0"/>
        <w:autoSpaceDN w:val="0"/>
        <w:adjustRightInd w:val="0"/>
        <w:rPr>
          <w:rFonts w:ascii="Times New Roman" w:hAnsi="Times New Roman" w:cs="Times New Roman"/>
        </w:rPr>
      </w:pPr>
    </w:p>
    <w:p w14:paraId="2371CECE" w14:textId="77777777" w:rsidR="000E577E" w:rsidRPr="00E46503" w:rsidRDefault="000E577E" w:rsidP="000E577E">
      <w:pPr>
        <w:rPr>
          <w:rFonts w:ascii="Times New Roman" w:eastAsia="Times New Roman" w:hAnsi="Times New Roman" w:cs="Times New Roman"/>
        </w:rPr>
      </w:pPr>
      <w:r w:rsidRPr="00E46503">
        <w:rPr>
          <w:rFonts w:ascii="Times New Roman" w:eastAsia="Times New Roman" w:hAnsi="Times New Roman" w:cs="Times New Roman"/>
        </w:rPr>
        <w:t>Wes Rankin</w:t>
      </w:r>
    </w:p>
    <w:p w14:paraId="60176889" w14:textId="77777777" w:rsidR="000E577E" w:rsidRPr="00E46503" w:rsidRDefault="000E577E" w:rsidP="000E577E">
      <w:pPr>
        <w:rPr>
          <w:rFonts w:ascii="Times New Roman" w:eastAsia="Times New Roman" w:hAnsi="Times New Roman" w:cs="Times New Roman"/>
        </w:rPr>
      </w:pPr>
      <w:r w:rsidRPr="00E46503">
        <w:rPr>
          <w:rFonts w:ascii="Times New Roman" w:eastAsia="Times New Roman" w:hAnsi="Times New Roman" w:cs="Times New Roman"/>
        </w:rPr>
        <w:t>Director of Missions</w:t>
      </w:r>
    </w:p>
    <w:p w14:paraId="7D123658" w14:textId="77777777" w:rsidR="000E577E" w:rsidRPr="00E46503" w:rsidRDefault="000E577E" w:rsidP="000E577E">
      <w:pPr>
        <w:rPr>
          <w:rFonts w:ascii="Times New Roman" w:eastAsia="Times New Roman" w:hAnsi="Times New Roman" w:cs="Times New Roman"/>
        </w:rPr>
      </w:pPr>
      <w:r w:rsidRPr="00E46503">
        <w:rPr>
          <w:rFonts w:ascii="Times New Roman" w:eastAsia="Times New Roman" w:hAnsi="Times New Roman" w:cs="Times New Roman"/>
        </w:rPr>
        <w:t>Northwest Indiana Baptist Association</w:t>
      </w:r>
    </w:p>
    <w:p w14:paraId="3EBBC15C" w14:textId="77777777" w:rsidR="000E577E" w:rsidRPr="00E46503" w:rsidRDefault="000E577E" w:rsidP="000E577E">
      <w:pPr>
        <w:rPr>
          <w:rFonts w:ascii="Times New Roman" w:eastAsia="Times New Roman" w:hAnsi="Times New Roman" w:cs="Times New Roman"/>
        </w:rPr>
      </w:pPr>
      <w:hyperlink r:id="rId6" w:history="1">
        <w:r w:rsidRPr="00E46503">
          <w:rPr>
            <w:rFonts w:ascii="Times New Roman" w:eastAsia="Times New Roman" w:hAnsi="Times New Roman" w:cs="Times New Roman"/>
            <w:u w:val="single"/>
          </w:rPr>
          <w:t>domnwiba@gmail.com</w:t>
        </w:r>
      </w:hyperlink>
    </w:p>
    <w:p w14:paraId="43F5B5C5" w14:textId="77777777" w:rsidR="000E577E" w:rsidRPr="00E46503" w:rsidRDefault="000E577E" w:rsidP="000E577E">
      <w:pPr>
        <w:rPr>
          <w:rFonts w:ascii="Times New Roman" w:eastAsia="Times New Roman" w:hAnsi="Times New Roman" w:cs="Times New Roman"/>
        </w:rPr>
      </w:pPr>
      <w:r w:rsidRPr="00E46503">
        <w:rPr>
          <w:rFonts w:ascii="Times New Roman" w:eastAsia="Times New Roman" w:hAnsi="Times New Roman" w:cs="Times New Roman"/>
        </w:rPr>
        <w:t>219-615-9774</w:t>
      </w:r>
    </w:p>
    <w:p w14:paraId="59BE44DE" w14:textId="77777777" w:rsidR="000E577E" w:rsidRPr="000E577E" w:rsidRDefault="000E577E" w:rsidP="00EC27FD">
      <w:pPr>
        <w:widowControl w:val="0"/>
        <w:tabs>
          <w:tab w:val="left" w:pos="220"/>
          <w:tab w:val="left" w:pos="720"/>
        </w:tabs>
        <w:autoSpaceDE w:val="0"/>
        <w:autoSpaceDN w:val="0"/>
        <w:adjustRightInd w:val="0"/>
        <w:rPr>
          <w:rFonts w:ascii="Times New Roman" w:hAnsi="Times New Roman" w:cs="Times New Roman"/>
          <w:color w:val="535353"/>
        </w:rPr>
      </w:pPr>
    </w:p>
    <w:p w14:paraId="6C1ECEFF" w14:textId="77777777" w:rsidR="009568DE" w:rsidRDefault="009568DE" w:rsidP="00EC27FD">
      <w:pPr>
        <w:widowControl w:val="0"/>
        <w:tabs>
          <w:tab w:val="left" w:pos="220"/>
          <w:tab w:val="left" w:pos="720"/>
        </w:tabs>
        <w:autoSpaceDE w:val="0"/>
        <w:autoSpaceDN w:val="0"/>
        <w:adjustRightInd w:val="0"/>
        <w:rPr>
          <w:rFonts w:ascii="Times New Roman" w:hAnsi="Times New Roman" w:cs="Times New Roman"/>
          <w:color w:val="535353"/>
        </w:rPr>
      </w:pPr>
    </w:p>
    <w:p w14:paraId="6A762CD5" w14:textId="77777777" w:rsidR="009568DE" w:rsidRPr="00EC27FD" w:rsidRDefault="009568DE" w:rsidP="00EC27FD">
      <w:pPr>
        <w:widowControl w:val="0"/>
        <w:tabs>
          <w:tab w:val="left" w:pos="220"/>
          <w:tab w:val="left" w:pos="720"/>
        </w:tabs>
        <w:autoSpaceDE w:val="0"/>
        <w:autoSpaceDN w:val="0"/>
        <w:adjustRightInd w:val="0"/>
        <w:rPr>
          <w:rFonts w:ascii="Times New Roman" w:hAnsi="Times New Roman" w:cs="Times New Roman"/>
          <w:color w:val="000000"/>
        </w:rPr>
      </w:pPr>
    </w:p>
    <w:p w14:paraId="09B40EA8" w14:textId="2B391042" w:rsidR="00AC50FB" w:rsidRPr="00AC50FB" w:rsidRDefault="00AC50FB" w:rsidP="00AC50FB">
      <w:pPr>
        <w:rPr>
          <w:rFonts w:ascii="Times New Roman" w:eastAsia="Times New Roman" w:hAnsi="Times New Roman" w:cs="Times New Roman"/>
          <w:sz w:val="20"/>
          <w:szCs w:val="20"/>
        </w:rPr>
      </w:pPr>
    </w:p>
    <w:p w14:paraId="06B170CB" w14:textId="2842D2C4" w:rsidR="00EC526F" w:rsidRPr="00850DE3" w:rsidRDefault="00EC526F" w:rsidP="00850DE3">
      <w:pPr>
        <w:tabs>
          <w:tab w:val="left" w:pos="990"/>
          <w:tab w:val="left" w:pos="1260"/>
        </w:tabs>
        <w:rPr>
          <w:rFonts w:ascii="Times New Roman" w:hAnsi="Times New Roman" w:cs="Times New Roman"/>
        </w:rPr>
      </w:pPr>
    </w:p>
    <w:p w14:paraId="61B33359" w14:textId="77777777" w:rsidR="00EC526F" w:rsidRDefault="00EC526F" w:rsidP="00142F9C">
      <w:pPr>
        <w:rPr>
          <w:rFonts w:ascii="Times New Roman" w:hAnsi="Times New Roman" w:cs="Times New Roman"/>
        </w:rPr>
      </w:pPr>
    </w:p>
    <w:p w14:paraId="0C32347C" w14:textId="77777777" w:rsidR="002D77F2" w:rsidRDefault="002D77F2"/>
    <w:sectPr w:rsidR="002D77F2" w:rsidSect="002D77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243F2"/>
    <w:multiLevelType w:val="hybridMultilevel"/>
    <w:tmpl w:val="5034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9C"/>
    <w:rsid w:val="000059D4"/>
    <w:rsid w:val="000A6B65"/>
    <w:rsid w:val="000B481D"/>
    <w:rsid w:val="000C1698"/>
    <w:rsid w:val="000E577E"/>
    <w:rsid w:val="00142F9C"/>
    <w:rsid w:val="0017799A"/>
    <w:rsid w:val="002B70F6"/>
    <w:rsid w:val="002D77F2"/>
    <w:rsid w:val="003210BE"/>
    <w:rsid w:val="0041564D"/>
    <w:rsid w:val="00507A51"/>
    <w:rsid w:val="005B5E3C"/>
    <w:rsid w:val="0061720C"/>
    <w:rsid w:val="00652D34"/>
    <w:rsid w:val="00690475"/>
    <w:rsid w:val="006C627B"/>
    <w:rsid w:val="006D7271"/>
    <w:rsid w:val="007361A2"/>
    <w:rsid w:val="00850DE3"/>
    <w:rsid w:val="00906AAE"/>
    <w:rsid w:val="009568DE"/>
    <w:rsid w:val="00982B06"/>
    <w:rsid w:val="009A39BB"/>
    <w:rsid w:val="00A2535B"/>
    <w:rsid w:val="00AC50FB"/>
    <w:rsid w:val="00AC52F3"/>
    <w:rsid w:val="00BD0DDE"/>
    <w:rsid w:val="00C11155"/>
    <w:rsid w:val="00C12957"/>
    <w:rsid w:val="00DC17B8"/>
    <w:rsid w:val="00E46503"/>
    <w:rsid w:val="00EA2318"/>
    <w:rsid w:val="00EC27FD"/>
    <w:rsid w:val="00EC526F"/>
    <w:rsid w:val="00F61FFE"/>
    <w:rsid w:val="00F96897"/>
    <w:rsid w:val="00FC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ED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E3"/>
    <w:pPr>
      <w:ind w:left="720"/>
      <w:contextualSpacing/>
    </w:pPr>
  </w:style>
  <w:style w:type="character" w:customStyle="1" w:styleId="apple-converted-space">
    <w:name w:val="apple-converted-space"/>
    <w:basedOn w:val="DefaultParagraphFont"/>
    <w:rsid w:val="00AC50FB"/>
  </w:style>
  <w:style w:type="character" w:styleId="Hyperlink">
    <w:name w:val="Hyperlink"/>
    <w:basedOn w:val="DefaultParagraphFont"/>
    <w:uiPriority w:val="99"/>
    <w:semiHidden/>
    <w:unhideWhenUsed/>
    <w:rsid w:val="000E57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E3"/>
    <w:pPr>
      <w:ind w:left="720"/>
      <w:contextualSpacing/>
    </w:pPr>
  </w:style>
  <w:style w:type="character" w:customStyle="1" w:styleId="apple-converted-space">
    <w:name w:val="apple-converted-space"/>
    <w:basedOn w:val="DefaultParagraphFont"/>
    <w:rsid w:val="00AC50FB"/>
  </w:style>
  <w:style w:type="character" w:styleId="Hyperlink">
    <w:name w:val="Hyperlink"/>
    <w:basedOn w:val="DefaultParagraphFont"/>
    <w:uiPriority w:val="99"/>
    <w:semiHidden/>
    <w:unhideWhenUsed/>
    <w:rsid w:val="000E5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6187">
      <w:bodyDiv w:val="1"/>
      <w:marLeft w:val="0"/>
      <w:marRight w:val="0"/>
      <w:marTop w:val="0"/>
      <w:marBottom w:val="0"/>
      <w:divBdr>
        <w:top w:val="none" w:sz="0" w:space="0" w:color="auto"/>
        <w:left w:val="none" w:sz="0" w:space="0" w:color="auto"/>
        <w:bottom w:val="none" w:sz="0" w:space="0" w:color="auto"/>
        <w:right w:val="none" w:sz="0" w:space="0" w:color="auto"/>
      </w:divBdr>
      <w:divsChild>
        <w:div w:id="174345420">
          <w:marLeft w:val="0"/>
          <w:marRight w:val="0"/>
          <w:marTop w:val="0"/>
          <w:marBottom w:val="0"/>
          <w:divBdr>
            <w:top w:val="none" w:sz="0" w:space="0" w:color="auto"/>
            <w:left w:val="none" w:sz="0" w:space="0" w:color="auto"/>
            <w:bottom w:val="none" w:sz="0" w:space="0" w:color="auto"/>
            <w:right w:val="none" w:sz="0" w:space="0" w:color="auto"/>
          </w:divBdr>
        </w:div>
        <w:div w:id="1409578677">
          <w:marLeft w:val="0"/>
          <w:marRight w:val="0"/>
          <w:marTop w:val="0"/>
          <w:marBottom w:val="0"/>
          <w:divBdr>
            <w:top w:val="none" w:sz="0" w:space="0" w:color="auto"/>
            <w:left w:val="none" w:sz="0" w:space="0" w:color="auto"/>
            <w:bottom w:val="none" w:sz="0" w:space="0" w:color="auto"/>
            <w:right w:val="none" w:sz="0" w:space="0" w:color="auto"/>
          </w:divBdr>
        </w:div>
        <w:div w:id="471480715">
          <w:marLeft w:val="0"/>
          <w:marRight w:val="0"/>
          <w:marTop w:val="0"/>
          <w:marBottom w:val="0"/>
          <w:divBdr>
            <w:top w:val="none" w:sz="0" w:space="0" w:color="auto"/>
            <w:left w:val="none" w:sz="0" w:space="0" w:color="auto"/>
            <w:bottom w:val="none" w:sz="0" w:space="0" w:color="auto"/>
            <w:right w:val="none" w:sz="0" w:space="0" w:color="auto"/>
          </w:divBdr>
        </w:div>
        <w:div w:id="636378102">
          <w:marLeft w:val="0"/>
          <w:marRight w:val="0"/>
          <w:marTop w:val="0"/>
          <w:marBottom w:val="0"/>
          <w:divBdr>
            <w:top w:val="none" w:sz="0" w:space="0" w:color="auto"/>
            <w:left w:val="none" w:sz="0" w:space="0" w:color="auto"/>
            <w:bottom w:val="none" w:sz="0" w:space="0" w:color="auto"/>
            <w:right w:val="none" w:sz="0" w:space="0" w:color="auto"/>
          </w:divBdr>
        </w:div>
        <w:div w:id="2143577045">
          <w:marLeft w:val="0"/>
          <w:marRight w:val="0"/>
          <w:marTop w:val="0"/>
          <w:marBottom w:val="0"/>
          <w:divBdr>
            <w:top w:val="none" w:sz="0" w:space="0" w:color="auto"/>
            <w:left w:val="none" w:sz="0" w:space="0" w:color="auto"/>
            <w:bottom w:val="none" w:sz="0" w:space="0" w:color="auto"/>
            <w:right w:val="none" w:sz="0" w:space="0" w:color="auto"/>
          </w:divBdr>
        </w:div>
      </w:divsChild>
    </w:div>
    <w:div w:id="714354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omnwib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1217</Words>
  <Characters>6940</Characters>
  <Application>Microsoft Macintosh Word</Application>
  <DocSecurity>0</DocSecurity>
  <Lines>57</Lines>
  <Paragraphs>16</Paragraphs>
  <ScaleCrop>false</ScaleCrop>
  <Company>Northwest Indiana Baptist Association</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Rankin</dc:creator>
  <cp:keywords/>
  <dc:description/>
  <cp:lastModifiedBy>Wes Rankin</cp:lastModifiedBy>
  <cp:revision>12</cp:revision>
  <dcterms:created xsi:type="dcterms:W3CDTF">2018-06-22T16:31:00Z</dcterms:created>
  <dcterms:modified xsi:type="dcterms:W3CDTF">2018-08-01T00:47:00Z</dcterms:modified>
</cp:coreProperties>
</file>